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often associated with familial HCM, and the clinical outcomes can vary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BF182A" w:rsidRPr="00DB6D77">
        <w:rPr>
          <w:rFonts w:ascii="Roboto" w:hAnsi="Roboto"/>
          <w:sz w:val="22"/>
          <w:szCs w:val="22"/>
        </w:rPr>
        <w:t>atrial fibrillation</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580470"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Atrial fibrillation</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w:t>
      </w:r>
      <w:r w:rsidR="007D0E1C">
        <w:rPr>
          <w:rFonts w:ascii="Roboto" w:hAnsi="Roboto"/>
          <w:sz w:val="22"/>
          <w:szCs w:val="22"/>
        </w:rPr>
        <w:t xml:space="preserve"> </w:t>
      </w:r>
      <w:r w:rsidR="00DB6D77" w:rsidRPr="00DB6D77">
        <w:rPr>
          <w:rFonts w:ascii="Roboto" w:hAnsi="Roboto"/>
          <w:sz w:val="22"/>
          <w:szCs w:val="22"/>
        </w:rPr>
        <w:t xml:space="preserve">(hypertension, LV obstruction, atrial fibrillation, New York Heart Association [NYHA] class III/IV symptoms, LV systolic dysfunction, a composite ventricular arrhythmia outcome, stroke, syncope, ICD implantation, septal reduction therapy, arrhythmia ablation, cardiac transplantation, and </w:t>
      </w:r>
      <w:r w:rsidR="00DB6D77" w:rsidRPr="00DB6D77">
        <w:rPr>
          <w:rFonts w:ascii="Roboto" w:hAnsi="Roboto"/>
          <w:sz w:val="22"/>
          <w:szCs w:val="22"/>
        </w:rPr>
        <w:lastRenderedPageBreak/>
        <w:t xml:space="preserve">death). We then evaluated the </w:t>
      </w:r>
      <w:r w:rsidR="007D0E1C">
        <w:rPr>
          <w:rFonts w:ascii="Roboto" w:hAnsi="Roboto"/>
          <w:sz w:val="22"/>
          <w:szCs w:val="22"/>
        </w:rPr>
        <w:t xml:space="preserve">time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relative to </w:t>
      </w:r>
      <w:r w:rsidR="007D0E1C">
        <w:rPr>
          <w:rFonts w:ascii="Roboto" w:hAnsi="Roboto"/>
          <w:sz w:val="22"/>
          <w:szCs w:val="22"/>
        </w:rPr>
        <w:t>each other</w:t>
      </w:r>
      <w:r w:rsidR="00DB6D77" w:rsidRPr="00DB6D77">
        <w:rPr>
          <w:rFonts w:ascii="Roboto" w:hAnsi="Roboto"/>
          <w:sz w:val="22"/>
          <w:szCs w:val="22"/>
        </w:rPr>
        <w:t xml:space="preserve"> (rank).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w:t>
      </w:r>
      <w:r w:rsidR="007D0E1C">
        <w:rPr>
          <w:rFonts w:ascii="Roboto" w:hAnsi="Roboto"/>
          <w:sz w:val="22"/>
          <w:szCs w:val="22"/>
        </w:rPr>
        <w:t>were identified with</w:t>
      </w:r>
      <w:r w:rsidR="00DB6D77" w:rsidRPr="00DB6D77">
        <w:rPr>
          <w:rFonts w:ascii="Roboto" w:hAnsi="Roboto"/>
          <w:sz w:val="22"/>
          <w:szCs w:val="22"/>
        </w:rPr>
        <w:t xml:space="preserve">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 xml:space="preserve">six </w:t>
      </w:r>
      <w:r w:rsidR="00D5141C">
        <w:rPr>
          <w:rFonts w:ascii="Roboto" w:hAnsi="Roboto"/>
          <w:sz w:val="22"/>
          <w:szCs w:val="22"/>
        </w:rPr>
        <w:t>features</w:t>
      </w:r>
      <w:r w:rsidR="007D0E1C">
        <w:rPr>
          <w:rFonts w:ascii="Roboto" w:hAnsi="Roboto"/>
          <w:sz w:val="22"/>
          <w:szCs w:val="22"/>
        </w:rPr>
        <w:t xml:space="preserve"> or more</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w:t>
      </w:r>
      <w:r w:rsidR="00595F0C">
        <w:rPr>
          <w:rFonts w:ascii="Roboto" w:hAnsi="Roboto"/>
          <w:sz w:val="22"/>
          <w:szCs w:val="22"/>
        </w:rPr>
        <w:t>arrhythmic and heart failure outcomes</w:t>
      </w:r>
      <w:r w:rsidR="00556B72">
        <w:rPr>
          <w:rFonts w:ascii="Roboto" w:hAnsi="Roboto"/>
          <w:sz w:val="22"/>
          <w:szCs w:val="22"/>
        </w:rPr>
        <w:t xml:space="preserve">,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that while</w:t>
      </w:r>
      <w:r w:rsidR="00010520">
        <w:rPr>
          <w:rFonts w:ascii="Roboto" w:hAnsi="Roboto"/>
          <w:sz w:val="22"/>
          <w:szCs w:val="22"/>
        </w:rPr>
        <w:t xml:space="preserve"> 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 these outcomes</w:t>
      </w:r>
      <w:r w:rsidR="00BE2D5C">
        <w:rPr>
          <w:rFonts w:ascii="Roboto" w:hAnsi="Roboto"/>
          <w:sz w:val="22"/>
          <w:szCs w:val="22"/>
        </w:rPr>
        <w:t xml:space="preserve"> </w:t>
      </w:r>
      <w:r w:rsidR="00010520">
        <w:rPr>
          <w:rFonts w:ascii="Roboto" w:hAnsi="Roboto"/>
          <w:sz w:val="22"/>
          <w:szCs w:val="22"/>
        </w:rPr>
        <w:t>seem to be</w:t>
      </w:r>
      <w:r w:rsidR="00BE2D5C">
        <w:rPr>
          <w:rFonts w:ascii="Roboto" w:hAnsi="Roboto"/>
          <w:sz w:val="22"/>
          <w:szCs w:val="22"/>
        </w:rPr>
        <w:t xml:space="preserve"> more common </w:t>
      </w:r>
      <w:r w:rsidR="00010520">
        <w:rPr>
          <w:rFonts w:ascii="Roboto" w:hAnsi="Roboto"/>
          <w:sz w:val="22"/>
          <w:szCs w:val="22"/>
        </w:rPr>
        <w:t xml:space="preserve">in patients with </w:t>
      </w:r>
      <w:proofErr w:type="spellStart"/>
      <w:r w:rsidR="00010520">
        <w:rPr>
          <w:rFonts w:ascii="Roboto" w:hAnsi="Roboto"/>
          <w:sz w:val="22"/>
          <w:szCs w:val="22"/>
        </w:rPr>
        <w:t>sarcomeric</w:t>
      </w:r>
      <w:proofErr w:type="spellEnd"/>
      <w:r w:rsidR="00010520">
        <w:rPr>
          <w:rFonts w:ascii="Roboto" w:hAnsi="Roboto"/>
          <w:sz w:val="22"/>
          <w:szCs w:val="22"/>
        </w:rPr>
        <w:t xml:space="preserve"> HCM</w:t>
      </w:r>
      <w:r w:rsidR="00BE2D5C">
        <w:rPr>
          <w:rFonts w:ascii="Roboto" w:hAnsi="Roboto"/>
          <w:sz w:val="22"/>
          <w:szCs w:val="22"/>
        </w:rPr>
        <w:t xml:space="preserve"> during</w:t>
      </w:r>
      <w:r w:rsidR="0018036F">
        <w:rPr>
          <w:rFonts w:ascii="Roboto" w:hAnsi="Roboto"/>
          <w:sz w:val="22"/>
          <w:szCs w:val="22"/>
        </w:rPr>
        <w:t xml:space="preserve"> long-term</w:t>
      </w:r>
      <w:r w:rsidR="00BE2D5C">
        <w:rPr>
          <w:rFonts w:ascii="Roboto" w:hAnsi="Roboto"/>
          <w:sz w:val="22"/>
          <w:szCs w:val="22"/>
        </w:rPr>
        <w:t xml:space="preserve"> follow-up.</w:t>
      </w:r>
    </w:p>
    <w:p w:rsidR="00010520" w:rsidRDefault="00010520"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w:t>
      </w:r>
      <w:r w:rsidR="004E262F">
        <w:rPr>
          <w:rFonts w:ascii="Roboto" w:hAnsi="Roboto"/>
          <w:sz w:val="22"/>
          <w:szCs w:val="22"/>
        </w:rPr>
        <w:lastRenderedPageBreak/>
        <w:t>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w:t>
      </w:r>
      <w:r w:rsidR="00B71340">
        <w:rPr>
          <w:rFonts w:ascii="Roboto" w:hAnsi="Roboto"/>
          <w:sz w:val="22"/>
          <w:szCs w:val="22"/>
        </w:rPr>
        <w:lastRenderedPageBreak/>
        <w:t xml:space="preserve">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w:t>
      </w:r>
      <w:r w:rsidR="006D4A13">
        <w:rPr>
          <w:rFonts w:ascii="Roboto" w:hAnsi="Roboto"/>
          <w:sz w:val="22"/>
          <w:szCs w:val="22"/>
        </w:rPr>
        <w:lastRenderedPageBreak/>
        <w:t xml:space="preserve">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4836695" cy="6289576"/>
            <wp:effectExtent l="0" t="0" r="254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43" cy="642097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1748BF" w:rsidRDefault="00D9650E"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2899193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38" name="Billede 28991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24C9D" w:rsidRDefault="00B24C9D">
      <w:r>
        <w:separator/>
      </w:r>
    </w:p>
  </w:endnote>
  <w:endnote w:type="continuationSeparator" w:id="0">
    <w:p w:rsidR="00B24C9D" w:rsidRDefault="00B24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24C9D" w:rsidRDefault="00B24C9D">
      <w:r>
        <w:separator/>
      </w:r>
    </w:p>
  </w:footnote>
  <w:footnote w:type="continuationSeparator" w:id="0">
    <w:p w:rsidR="00B24C9D" w:rsidRDefault="00B24C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6EEB"/>
    <w:rsid w:val="00066095"/>
    <w:rsid w:val="0008357F"/>
    <w:rsid w:val="000B140C"/>
    <w:rsid w:val="000B753D"/>
    <w:rsid w:val="000D0076"/>
    <w:rsid w:val="000E754A"/>
    <w:rsid w:val="000F7E82"/>
    <w:rsid w:val="0013085D"/>
    <w:rsid w:val="00167E21"/>
    <w:rsid w:val="001748BF"/>
    <w:rsid w:val="0018036F"/>
    <w:rsid w:val="00190371"/>
    <w:rsid w:val="0019303B"/>
    <w:rsid w:val="00193C32"/>
    <w:rsid w:val="001B3DE8"/>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B59F9"/>
    <w:rsid w:val="008C7B68"/>
    <w:rsid w:val="008D55D0"/>
    <w:rsid w:val="0090368F"/>
    <w:rsid w:val="0099298A"/>
    <w:rsid w:val="00993A56"/>
    <w:rsid w:val="009B391A"/>
    <w:rsid w:val="009C7FDC"/>
    <w:rsid w:val="009D36E1"/>
    <w:rsid w:val="009D52A5"/>
    <w:rsid w:val="009E16F1"/>
    <w:rsid w:val="00A22769"/>
    <w:rsid w:val="00AC26B8"/>
    <w:rsid w:val="00AC5E31"/>
    <w:rsid w:val="00AC7B4E"/>
    <w:rsid w:val="00AE167C"/>
    <w:rsid w:val="00AF0B6D"/>
    <w:rsid w:val="00B136D1"/>
    <w:rsid w:val="00B14185"/>
    <w:rsid w:val="00B215FC"/>
    <w:rsid w:val="00B24C9D"/>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01E6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B6D77"/>
    <w:rsid w:val="00DD6282"/>
    <w:rsid w:val="00DE0329"/>
    <w:rsid w:val="00DF1022"/>
    <w:rsid w:val="00E20A44"/>
    <w:rsid w:val="00E30E95"/>
    <w:rsid w:val="00E41B5A"/>
    <w:rsid w:val="00E610EA"/>
    <w:rsid w:val="00E66BD0"/>
    <w:rsid w:val="00E92720"/>
    <w:rsid w:val="00E9513A"/>
    <w:rsid w:val="00EA5AC4"/>
    <w:rsid w:val="00EA6D3E"/>
    <w:rsid w:val="00EE68C0"/>
    <w:rsid w:val="00F14A52"/>
    <w:rsid w:val="00F15144"/>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ED62C"/>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37</Pages>
  <Words>12736</Words>
  <Characters>75148</Characters>
  <Application>Microsoft Office Word</Application>
  <DocSecurity>0</DocSecurity>
  <Lines>1533</Lines>
  <Paragraphs>676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87208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4</cp:revision>
  <dcterms:created xsi:type="dcterms:W3CDTF">2023-05-11T12:59:00Z</dcterms:created>
  <dcterms:modified xsi:type="dcterms:W3CDTF">2023-05-30T20:42:00Z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